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line="240" w:lineRule="auto"/>
        <w:ind/>
        <w:jc w:val="center"/>
        <w:rPr>
          <w:b w:val="1"/>
        </w:rPr>
      </w:pPr>
      <w:r>
        <w:rPr>
          <w:b w:val="1"/>
        </w:rPr>
        <w:t>Положения должностного регламента</w:t>
      </w:r>
    </w:p>
    <w:p w14:paraId="02000000">
      <w:pPr>
        <w:widowControl w:val="0"/>
        <w:spacing w:line="240" w:lineRule="auto"/>
        <w:ind/>
        <w:jc w:val="center"/>
        <w:rPr>
          <w:b w:val="1"/>
        </w:rPr>
      </w:pPr>
      <w:r>
        <w:rPr>
          <w:b w:val="1"/>
        </w:rPr>
        <w:t xml:space="preserve">ведущего специалиста Минераловодской межрайонной </w:t>
      </w:r>
      <w:r>
        <w:rPr>
          <w:b w:val="1"/>
        </w:rPr>
        <w:br/>
      </w:r>
      <w:r>
        <w:rPr>
          <w:b w:val="1"/>
        </w:rPr>
        <w:t>прокуратуры Ставропольского края</w:t>
      </w:r>
    </w:p>
    <w:p w14:paraId="03000000">
      <w:pPr>
        <w:widowControl w:val="0"/>
        <w:spacing w:line="240" w:lineRule="auto"/>
        <w:ind/>
        <w:jc w:val="center"/>
        <w:rPr>
          <w:b w:val="1"/>
        </w:rPr>
      </w:pPr>
    </w:p>
    <w:p w14:paraId="04000000">
      <w:pPr>
        <w:widowControl w:val="0"/>
        <w:spacing w:line="240" w:lineRule="auto"/>
        <w:ind w:firstLine="709"/>
        <w:rPr>
          <w:b w:val="1"/>
        </w:rPr>
      </w:pPr>
      <w:r>
        <w:rPr>
          <w:b w:val="1"/>
        </w:rPr>
        <w:t>Должностные обязанности, права и ответственность за неисполнение (ненадлежащее исполнение) должностных обязанностей</w:t>
      </w:r>
    </w:p>
    <w:p w14:paraId="05000000">
      <w:pPr>
        <w:widowControl w:val="0"/>
        <w:spacing w:line="240" w:lineRule="auto"/>
        <w:ind w:firstLine="709"/>
      </w:pPr>
      <w:r>
        <w:t>Ведущий специалист обязан:</w:t>
      </w:r>
    </w:p>
    <w:p w14:paraId="06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исполнять обязанности гражданского служащего, соблюдать установленные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для государственных служащих ограничения, требования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к служебному поведению,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не допускать нарушений запретов, связанных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с прохождением гражданской службы, предусмотренных статьями 15</w:t>
      </w:r>
      <w:r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18 Федерального закона от 27.07.2004 № 79-ФЗ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«О государственной гражданской службе Российской Федерации»;</w:t>
      </w:r>
    </w:p>
    <w:p w14:paraId="07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соблюдать служебный распорядок федеральных государственных гражданских служащих прокуратуры Ставропольского края, </w:t>
      </w:r>
      <w:r>
        <w:rPr>
          <w:color w:val="000000"/>
          <w:sz w:val="28"/>
        </w:rPr>
        <w:t xml:space="preserve">должностной регламент, </w:t>
      </w:r>
      <w:r>
        <w:rPr>
          <w:color w:val="000000"/>
          <w:sz w:val="28"/>
        </w:rPr>
        <w:t>правила и нормы охраны труда, техник</w:t>
      </w:r>
      <w:r>
        <w:rPr>
          <w:color w:val="000000"/>
          <w:sz w:val="28"/>
        </w:rPr>
        <w:t>у</w:t>
      </w:r>
      <w:r>
        <w:rPr>
          <w:color w:val="000000"/>
          <w:sz w:val="28"/>
        </w:rPr>
        <w:t xml:space="preserve"> безопасности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противопожарн</w:t>
      </w:r>
      <w:r>
        <w:rPr>
          <w:color w:val="000000"/>
          <w:sz w:val="28"/>
        </w:rPr>
        <w:t>ую</w:t>
      </w:r>
      <w:r>
        <w:rPr>
          <w:color w:val="000000"/>
          <w:sz w:val="28"/>
        </w:rPr>
        <w:t xml:space="preserve"> безопасност</w:t>
      </w:r>
      <w:r>
        <w:rPr>
          <w:color w:val="000000"/>
          <w:sz w:val="28"/>
        </w:rPr>
        <w:t>ь</w:t>
      </w:r>
      <w:r>
        <w:rPr>
          <w:color w:val="000000"/>
          <w:sz w:val="28"/>
        </w:rPr>
        <w:t>;</w:t>
      </w:r>
    </w:p>
    <w:p w14:paraId="08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не разглашать сведения, составляющие государственную и иную охраняемую федеральным законом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достоинство</w:t>
      </w:r>
      <w:r>
        <w:rPr>
          <w:color w:val="000000"/>
          <w:sz w:val="28"/>
        </w:rPr>
        <w:t>;</w:t>
      </w:r>
    </w:p>
    <w:p w14:paraId="09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беречь государственное имущество, в том числе предоставленное ему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для исполнения должностных обязанностей</w:t>
      </w:r>
      <w:r>
        <w:rPr>
          <w:color w:val="000000"/>
          <w:sz w:val="28"/>
        </w:rPr>
        <w:t>;</w:t>
      </w:r>
      <w:r>
        <w:rPr>
          <w:color w:val="000000"/>
          <w:sz w:val="28"/>
        </w:rPr>
        <w:t xml:space="preserve"> </w:t>
      </w:r>
    </w:p>
    <w:p w14:paraId="0A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поддерживать профессиональный уровень</w:t>
      </w:r>
      <w:r>
        <w:rPr>
          <w:color w:val="000000"/>
          <w:sz w:val="28"/>
        </w:rPr>
        <w:t>, необходимый для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надлежащего исполнения должностных обязанностей; </w:t>
      </w:r>
    </w:p>
    <w:p w14:paraId="0B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обеспечивать оперативное прохождение и сохранность служебной документации; </w:t>
      </w:r>
    </w:p>
    <w:p w14:paraId="0C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соблюдать основные принципы, правила и этические нормы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14:paraId="0D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sz w:val="28"/>
        </w:rPr>
        <w:t xml:space="preserve">представлять ежегодно в порядке, установленном </w:t>
      </w:r>
      <w:r>
        <w:rPr>
          <w:sz w:val="28"/>
        </w:rPr>
        <w:t>Федеральн</w:t>
      </w:r>
      <w:r>
        <w:rPr>
          <w:sz w:val="28"/>
        </w:rPr>
        <w:t>ым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от 27.07.2004 № 79-ФЗ «О государственной гражданской службе Российской Федерации»</w:t>
      </w:r>
      <w:r>
        <w:rPr>
          <w:sz w:val="28"/>
        </w:rPr>
        <w:t>, сведения</w:t>
      </w:r>
      <w:r>
        <w:rPr>
          <w:sz w:val="28"/>
        </w:rPr>
        <w:t xml:space="preserve"> </w:t>
      </w:r>
      <w:r>
        <w:rPr>
          <w:sz w:val="28"/>
        </w:rPr>
        <w:t xml:space="preserve">об адресах сайтов и (или) страниц сайтов </w:t>
      </w:r>
      <w:r>
        <w:rPr>
          <w:sz w:val="28"/>
        </w:rPr>
        <w:br/>
      </w:r>
      <w:r>
        <w:rPr>
          <w:sz w:val="28"/>
        </w:rPr>
        <w:t>в информационно-телекоммуникационной</w:t>
      </w:r>
      <w:r>
        <w:rPr>
          <w:sz w:val="28"/>
        </w:rPr>
        <w:t xml:space="preserve"> </w:t>
      </w:r>
      <w:r>
        <w:rPr>
          <w:sz w:val="28"/>
        </w:rPr>
        <w:t xml:space="preserve">сети «Интернет», на которых </w:t>
      </w:r>
      <w:r>
        <w:rPr>
          <w:sz w:val="28"/>
        </w:rPr>
        <w:br/>
      </w:r>
      <w:r>
        <w:rPr>
          <w:sz w:val="28"/>
        </w:rPr>
        <w:t>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14:paraId="0E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  </w:t>
      </w:r>
      <w:r>
        <w:rPr>
          <w:sz w:val="28"/>
        </w:rPr>
        <w:t xml:space="preserve">уведомлять в соответствии с требованиями Федерального закона </w:t>
      </w:r>
      <w:r>
        <w:rPr>
          <w:sz w:val="28"/>
        </w:rPr>
        <w:br/>
      </w:r>
      <w:r>
        <w:rPr>
          <w:sz w:val="28"/>
        </w:rPr>
        <w:t>от 25.12.2008</w:t>
      </w:r>
      <w:r>
        <w:rPr>
          <w:sz w:val="28"/>
        </w:rPr>
        <w:t xml:space="preserve"> </w:t>
      </w:r>
      <w:r>
        <w:rPr>
          <w:sz w:val="28"/>
        </w:rPr>
        <w:t>№ 273-ФЗ «О противодействии коррупции» и в установленном Генеральным прокурором Российской Федерации порядке обо всех случаях непосредственного обращения</w:t>
      </w:r>
      <w:r>
        <w:rPr>
          <w:sz w:val="28"/>
        </w:rPr>
        <w:t xml:space="preserve"> </w:t>
      </w:r>
      <w:r>
        <w:rPr>
          <w:sz w:val="28"/>
        </w:rPr>
        <w:t xml:space="preserve">к нему (гражданскому служащему) каких-либо </w:t>
      </w:r>
      <w:r>
        <w:rPr>
          <w:sz w:val="28"/>
        </w:rPr>
        <w:br/>
      </w:r>
      <w:r>
        <w:rPr>
          <w:sz w:val="28"/>
        </w:rPr>
        <w:t>лиц с целью склонения к совершению коррупционных правонарушений;</w:t>
      </w:r>
    </w:p>
    <w:p w14:paraId="0F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>   </w:t>
      </w:r>
      <w:r>
        <w:rPr>
          <w:sz w:val="28"/>
        </w:rPr>
        <w:t xml:space="preserve">сообщать в установленном порядке о получении подарка в связи </w:t>
      </w:r>
      <w:r>
        <w:rPr>
          <w:sz w:val="28"/>
        </w:rPr>
        <w:br/>
      </w:r>
      <w:r>
        <w:rPr>
          <w:sz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>
        <w:rPr>
          <w:sz w:val="28"/>
        </w:rPr>
        <w:br/>
      </w:r>
      <w:r>
        <w:rPr>
          <w:sz w:val="28"/>
        </w:rPr>
        <w:t xml:space="preserve">им служебных (должностных) обязанностей. </w:t>
      </w:r>
    </w:p>
    <w:p w14:paraId="10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</w:rPr>
        <w:t>роме того</w:t>
      </w:r>
      <w:r>
        <w:rPr>
          <w:sz w:val="28"/>
        </w:rPr>
        <w:t>,</w:t>
      </w:r>
      <w:r>
        <w:rPr>
          <w:sz w:val="28"/>
        </w:rPr>
        <w:t xml:space="preserve"> он обязан:</w:t>
      </w:r>
    </w:p>
    <w:p w14:paraId="11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осуществлять работу по ведению делопроизводства в соответствии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с требованиями Инструкции по делопроизводству в органах и учреждениях прокуратуры Российской Федерации (прием,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дел), регистрацию приказов и распоряжений прокурора, ведение трудовых книжек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и личных дел технических работников;</w:t>
      </w:r>
    </w:p>
    <w:p w14:paraId="12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вести книги учета документов, предусмотренных Инструкцией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по делопроизводству в органах прокуратуры Российской Федерации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и номенклатурой дел прокуратуры; </w:t>
      </w:r>
    </w:p>
    <w:p w14:paraId="13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заполнять контрольные карточки на документы, поставленные прокурором на контроль, передавать их вместе с документами по назначению;</w:t>
      </w:r>
    </w:p>
    <w:p w14:paraId="14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осуществлять регистрацию обращений и заявлений, поступивших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для разрешения в прокуратуру, формировать надзорные производства;</w:t>
      </w:r>
    </w:p>
    <w:p w14:paraId="15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обеспечивать оформление номенклатурных дел прокуратуры согласно утвержденной номенклатуре;</w:t>
      </w:r>
    </w:p>
    <w:p w14:paraId="16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осуществлять ведение архива, готовить номенклатурные дела с истекшим сроком хранения к уничтожению в установленном порядке;</w:t>
      </w:r>
    </w:p>
    <w:p w14:paraId="17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вести табель учета рабочего времени, своевременный и достоверный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учет материальных ценностей прокуратуры, составлять финансовый отчет прокуратуры;</w:t>
      </w:r>
    </w:p>
    <w:p w14:paraId="18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соблюдать правила эксплуатации и следить за техническим состоянием персонального компьютера и оргтехники;</w:t>
      </w:r>
    </w:p>
    <w:p w14:paraId="19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нести ответственность за разглашение сведений, ставших известными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>по службе, а также за утрату служебных документов, дел, надзорных производств, бланков, печатей и штампов;</w:t>
      </w:r>
    </w:p>
    <w:p w14:paraId="1A000000">
      <w:pPr>
        <w:widowControl w:val="0"/>
        <w:spacing w:line="240" w:lineRule="auto"/>
        <w:ind/>
        <w:rPr>
          <w:color w:val="000000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выполнять отдельные поручения прокурора</w:t>
      </w:r>
      <w:r>
        <w:rPr>
          <w:color w:val="000000"/>
        </w:rPr>
        <w:t>.</w:t>
      </w:r>
    </w:p>
    <w:p w14:paraId="1B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 xml:space="preserve">Основные права </w:t>
      </w:r>
      <w:r>
        <w:rPr>
          <w:sz w:val="28"/>
        </w:rPr>
        <w:t>ведущего</w:t>
      </w:r>
      <w:r>
        <w:rPr>
          <w:sz w:val="28"/>
        </w:rPr>
        <w:t xml:space="preserve"> специалиста</w:t>
      </w:r>
      <w:r>
        <w:rPr>
          <w:sz w:val="28"/>
        </w:rPr>
        <w:t xml:space="preserve"> </w:t>
      </w:r>
      <w:r>
        <w:rPr>
          <w:sz w:val="28"/>
        </w:rPr>
        <w:t>регулируются статьей 14 Федерального закона от 27.07.2004 № 79-ФЗ «О государственной гражданской службе Российской Федерации».</w:t>
      </w:r>
    </w:p>
    <w:p w14:paraId="1C000000">
      <w:pPr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Кроме того, он имеет право:</w:t>
      </w:r>
    </w:p>
    <w:p w14:paraId="1D000000">
      <w:pPr>
        <w:widowControl w:val="0"/>
        <w:tabs>
          <w:tab w:leader="none" w:pos="854" w:val="left"/>
        </w:tabs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знакомиться с приказами, указаниями, распоряжениями руководства Генеральной прокуратуры Российской Федерации и прокуратуры края,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 </w:t>
      </w:r>
    </w:p>
    <w:p w14:paraId="1E000000">
      <w:pPr>
        <w:widowControl w:val="0"/>
        <w:tabs>
          <w:tab w:leader="none" w:pos="854" w:val="left"/>
        </w:tabs>
        <w:spacing w:line="240" w:lineRule="auto"/>
        <w:ind w:firstLine="720" w:left="0"/>
        <w:contextualSpacing w:val="1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 xml:space="preserve">вносить </w:t>
      </w:r>
      <w:r>
        <w:rPr>
          <w:color w:val="000000"/>
          <w:sz w:val="28"/>
        </w:rPr>
        <w:t xml:space="preserve">в установленном порядке </w:t>
      </w:r>
      <w:r>
        <w:rPr>
          <w:color w:val="000000"/>
          <w:sz w:val="28"/>
        </w:rPr>
        <w:t xml:space="preserve">предложения </w:t>
      </w:r>
      <w:r>
        <w:rPr>
          <w:color w:val="000000"/>
          <w:sz w:val="28"/>
        </w:rPr>
        <w:t xml:space="preserve">о проработке вопросов (проблем), касающихся деятельности </w:t>
      </w:r>
      <w:r>
        <w:rPr>
          <w:color w:val="000000"/>
          <w:sz w:val="28"/>
        </w:rPr>
        <w:t>ведущего</w:t>
      </w:r>
      <w:r>
        <w:rPr>
          <w:color w:val="000000"/>
          <w:sz w:val="28"/>
        </w:rPr>
        <w:t xml:space="preserve"> специалиста</w:t>
      </w:r>
      <w:r>
        <w:rPr>
          <w:color w:val="000000"/>
        </w:rPr>
        <w:t>.</w:t>
      </w:r>
    </w:p>
    <w:p w14:paraId="1F000000">
      <w:pPr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z w:val="28"/>
        </w:rPr>
        <w:t>Ведущий</w:t>
      </w:r>
      <w:r>
        <w:rPr>
          <w:sz w:val="28"/>
        </w:rPr>
        <w:t xml:space="preserve"> </w:t>
      </w:r>
      <w:r>
        <w:rPr>
          <w:sz w:val="28"/>
        </w:rPr>
        <w:t>специалист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</w:t>
      </w:r>
      <w:r>
        <w:rPr>
          <w:sz w:val="28"/>
        </w:rPr>
        <w:t>е</w:t>
      </w:r>
      <w:r>
        <w:rPr>
          <w:sz w:val="28"/>
        </w:rPr>
        <w:t xml:space="preserve">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</w:t>
      </w:r>
      <w:r>
        <w:t>.</w:t>
      </w:r>
    </w:p>
    <w:p w14:paraId="20000000">
      <w:pPr>
        <w:widowControl w:val="0"/>
        <w:tabs>
          <w:tab w:leader="none" w:pos="0" w:val="left"/>
        </w:tabs>
        <w:spacing w:line="240" w:lineRule="auto"/>
        <w:ind w:firstLine="709"/>
        <w:rPr>
          <w:b w:val="1"/>
        </w:rPr>
      </w:pPr>
      <w:r>
        <w:rPr>
          <w:b w:val="1"/>
        </w:rPr>
        <w:t xml:space="preserve">Показатели эффективности и результативности профессиональной служебной деятельности гражданского служащего </w:t>
      </w:r>
    </w:p>
    <w:p w14:paraId="21000000">
      <w:pPr>
        <w:widowControl w:val="1"/>
        <w:spacing w:line="240" w:lineRule="auto"/>
        <w:ind w:firstLine="720" w:left="0"/>
        <w:contextualSpacing w:val="1"/>
        <w:jc w:val="both"/>
        <w:rPr>
          <w:spacing w:val="0"/>
          <w:sz w:val="28"/>
        </w:rPr>
      </w:pPr>
      <w:r>
        <w:rPr>
          <w:spacing w:val="0"/>
          <w:sz w:val="28"/>
        </w:rPr>
        <w:t xml:space="preserve">Эффективность и результативность профессиональной служебной деятельности </w:t>
      </w:r>
      <w:r>
        <w:rPr>
          <w:spacing w:val="0"/>
          <w:sz w:val="28"/>
        </w:rPr>
        <w:t>ведущего</w:t>
      </w:r>
      <w:r>
        <w:rPr>
          <w:spacing w:val="0"/>
          <w:sz w:val="28"/>
        </w:rPr>
        <w:t xml:space="preserve"> специалиста оценивается по количественным </w:t>
      </w:r>
      <w:r>
        <w:rPr>
          <w:spacing w:val="0"/>
          <w:sz w:val="28"/>
        </w:rPr>
        <w:br/>
      </w:r>
      <w:r>
        <w:rPr>
          <w:spacing w:val="0"/>
          <w:sz w:val="28"/>
        </w:rPr>
        <w:t>и качественным показателям.</w:t>
      </w:r>
    </w:p>
    <w:p w14:paraId="22000000">
      <w:pPr>
        <w:widowControl w:val="1"/>
        <w:spacing w:line="240" w:lineRule="auto"/>
        <w:ind w:firstLine="720" w:left="0"/>
        <w:contextualSpacing w:val="1"/>
        <w:jc w:val="both"/>
        <w:rPr>
          <w:spacing w:val="0"/>
          <w:sz w:val="28"/>
        </w:rPr>
      </w:pPr>
      <w:r>
        <w:rPr>
          <w:spacing w:val="0"/>
          <w:sz w:val="28"/>
        </w:rPr>
        <w:t xml:space="preserve">Количественные показатели: </w:t>
      </w:r>
      <w:r>
        <w:rPr>
          <w:spacing w:val="0"/>
          <w:sz w:val="28"/>
        </w:rPr>
        <w:t xml:space="preserve">число зарегистрированных обращений </w:t>
      </w:r>
      <w:r>
        <w:rPr>
          <w:spacing w:val="0"/>
          <w:sz w:val="28"/>
        </w:rPr>
        <w:br/>
      </w:r>
      <w:r>
        <w:rPr>
          <w:spacing w:val="0"/>
          <w:sz w:val="28"/>
        </w:rPr>
        <w:t>и заявлений, поступивших для разрешения в прокуратуру</w:t>
      </w:r>
      <w:r>
        <w:rPr>
          <w:spacing w:val="0"/>
          <w:sz w:val="28"/>
        </w:rPr>
        <w:t>,</w:t>
      </w:r>
      <w:r>
        <w:rPr>
          <w:spacing w:val="0"/>
          <w:sz w:val="28"/>
        </w:rPr>
        <w:t xml:space="preserve"> зарегистрированной входящей и исходящей корреспонденции, </w:t>
      </w:r>
      <w:r>
        <w:rPr>
          <w:spacing w:val="0"/>
          <w:sz w:val="28"/>
        </w:rPr>
        <w:t>наличие</w:t>
      </w:r>
      <w:r>
        <w:rPr>
          <w:spacing w:val="0"/>
          <w:sz w:val="28"/>
        </w:rPr>
        <w:t xml:space="preserve"> жалоб на результаты исполнения служебных функций, </w:t>
      </w:r>
      <w:r>
        <w:rPr>
          <w:spacing w:val="0"/>
          <w:sz w:val="28"/>
        </w:rPr>
        <w:t>своевременность</w:t>
      </w:r>
      <w:r>
        <w:rPr>
          <w:spacing w:val="0"/>
          <w:sz w:val="28"/>
        </w:rPr>
        <w:t xml:space="preserve"> и качеств</w:t>
      </w:r>
      <w:r>
        <w:rPr>
          <w:spacing w:val="0"/>
          <w:sz w:val="28"/>
        </w:rPr>
        <w:t>о</w:t>
      </w:r>
      <w:r>
        <w:rPr>
          <w:spacing w:val="0"/>
          <w:sz w:val="28"/>
        </w:rPr>
        <w:t xml:space="preserve"> выполнения возложенных задач, результат</w:t>
      </w:r>
      <w:r>
        <w:rPr>
          <w:spacing w:val="0"/>
          <w:sz w:val="28"/>
        </w:rPr>
        <w:t>ы</w:t>
      </w:r>
      <w:r>
        <w:rPr>
          <w:spacing w:val="0"/>
          <w:sz w:val="28"/>
        </w:rPr>
        <w:t xml:space="preserve"> анализа работы прокуратуры по вопросам делопроизводства.</w:t>
      </w:r>
    </w:p>
    <w:p w14:paraId="23000000">
      <w:pPr>
        <w:widowControl w:val="1"/>
        <w:spacing w:line="240" w:lineRule="auto"/>
        <w:ind w:firstLine="720" w:left="0"/>
        <w:contextualSpacing w:val="1"/>
        <w:jc w:val="both"/>
        <w:rPr>
          <w:sz w:val="28"/>
        </w:rPr>
      </w:pPr>
      <w:r>
        <w:rPr>
          <w:spacing w:val="0"/>
          <w:sz w:val="28"/>
        </w:rPr>
        <w:t xml:space="preserve">Качественные показатели: </w:t>
      </w:r>
      <w:r>
        <w:rPr>
          <w:sz w:val="28"/>
        </w:rPr>
        <w:t xml:space="preserve">отсутствие нарушений федерального законодательства, качество оформляемых документов, поступивших </w:t>
      </w:r>
      <w:r>
        <w:br/>
      </w:r>
      <w:r>
        <w:rPr>
          <w:sz w:val="28"/>
        </w:rPr>
        <w:t xml:space="preserve">для рассмотрения в прокуратуру, своевременность и качество подготовки </w:t>
      </w:r>
      <w:r>
        <w:br/>
      </w:r>
      <w:r>
        <w:rPr>
          <w:sz w:val="28"/>
        </w:rPr>
        <w:t>и обработки служебных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документов, исполнения поручений Генеральной прокуратуры Российской Федерации и руководства прокуратуры края, организационно-распорядительных документов Генеральной прокуратуры Российской Федерации </w:t>
      </w:r>
      <w:r>
        <w:rPr>
          <w:sz w:val="28"/>
        </w:rPr>
        <w:t xml:space="preserve">и прокуратуры края; отсутствие претензий Генеральной прокуратуры Российской Федерации, руководства прокуратуры края, прокурора </w:t>
      </w:r>
      <w:r>
        <w:br/>
      </w:r>
      <w:r>
        <w:rPr>
          <w:sz w:val="28"/>
        </w:rPr>
        <w:t>к исполнению должностных обязанностей и жалоб на результаты профессиональной служебной деятельности.</w:t>
      </w:r>
    </w:p>
    <w:p w14:paraId="2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2026-05-18T13:14:27Z</dcterms:modified>
</cp:coreProperties>
</file>